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A2D" w:rsidRDefault="00000000" w:rsidP="00841DCF">
      <w:pPr>
        <w:pStyle w:val="Titre1"/>
        <w:jc w:val="both"/>
      </w:pPr>
      <w:r>
        <w:t>Batrachophobie : la peur verte qui saute haut</w:t>
      </w:r>
    </w:p>
    <w:p w:rsidR="00763A2D" w:rsidRDefault="00000000" w:rsidP="00841DCF">
      <w:pPr>
        <w:jc w:val="both"/>
      </w:pPr>
      <w:r>
        <w:t>Vous pensiez qu'une petite grenouille ne pouvait pas déclencher une panique incontrôlable ? Détrompe-toi. La batrachophobie est une peur bien réelle, et parfois profondément ancrée, des grenouilles, crapauds, tritons ou tout autre amphibien au regard globuleux. Si certaines personnes trouvent ces animaux mignons ou fascinants, d'autres les fuient comme la peste. Et ce n’est pas qu’une question de goût.</w:t>
      </w:r>
    </w:p>
    <w:p w:rsidR="00763A2D" w:rsidRDefault="00000000" w:rsidP="00841DCF">
      <w:pPr>
        <w:jc w:val="both"/>
      </w:pPr>
      <w:r>
        <w:t>Une phobie animale pas si rare</w:t>
      </w:r>
    </w:p>
    <w:p w:rsidR="00763A2D" w:rsidRDefault="00000000" w:rsidP="00841DCF">
      <w:pPr>
        <w:jc w:val="both"/>
      </w:pPr>
      <w:r>
        <w:t>La batrachophobie est moins médiatisée que l’arachnophobie (peur des araignées) ou la cynophobie (peur des chiens), mais elle est loin d’être anecdotique. Elle touche plus souvent les enfants, mais peut persister, voire apparaître à l’âge adulte, surtout après un événement traumatique (imagine une grenouille tombée par surprise dans ton lit, ou un saut gluant en plein visage).</w:t>
      </w:r>
    </w:p>
    <w:p w:rsidR="00763A2D" w:rsidRDefault="00000000" w:rsidP="00841DCF">
      <w:pPr>
        <w:jc w:val="both"/>
      </w:pPr>
      <w:r>
        <w:t>Symptômes classiques… et parfois cocasses</w:t>
      </w:r>
    </w:p>
    <w:p w:rsidR="00763A2D" w:rsidRDefault="00000000" w:rsidP="00841DCF">
      <w:pPr>
        <w:jc w:val="both"/>
      </w:pPr>
      <w:r>
        <w:t>Les personnes atteintes de batrachophobie peuvent ressentir :</w:t>
      </w:r>
      <w:r>
        <w:br/>
        <w:t>- Une angoisse intense à la vue ou à la pensée d’une grenouille ou d’un crapaud.</w:t>
      </w:r>
      <w:r>
        <w:br/>
        <w:t>- Des symptômes physiques : palpitations, nausées, tremblements, sueurs froides.</w:t>
      </w:r>
      <w:r>
        <w:br/>
        <w:t>- Une fuite incontrôlée, voire des cris stridents dignes d’un film d’horreur… devant un animal de 5 cm.</w:t>
      </w:r>
      <w:r>
        <w:br/>
        <w:t>- Une hypervigilance dans les zones naturelles ou humides.</w:t>
      </w:r>
    </w:p>
    <w:p w:rsidR="00763A2D" w:rsidRDefault="00000000" w:rsidP="00841DCF">
      <w:pPr>
        <w:jc w:val="both"/>
      </w:pPr>
      <w:r>
        <w:t>Et on ne juge pas : le cerveau, en mode survie, ne fait pas de différence entre un tigre et un têtard si le signal de danger est activé !</w:t>
      </w:r>
    </w:p>
    <w:p w:rsidR="00763A2D" w:rsidRDefault="00000000" w:rsidP="00841DCF">
      <w:pPr>
        <w:jc w:val="both"/>
      </w:pPr>
      <w:r>
        <w:t>Mais… pourquoi ?</w:t>
      </w:r>
    </w:p>
    <w:p w:rsidR="00763A2D" w:rsidRDefault="00000000" w:rsidP="00841DCF">
      <w:pPr>
        <w:jc w:val="both"/>
      </w:pPr>
      <w:r>
        <w:t>D'où vient cette phobie un peu particulière ? Plusieurs pistes :</w:t>
      </w:r>
    </w:p>
    <w:p w:rsidR="00763A2D" w:rsidRDefault="00000000" w:rsidP="00841DCF">
      <w:pPr>
        <w:jc w:val="both"/>
      </w:pPr>
      <w:r>
        <w:t>1. Traumatisme de l’enfance : Un jeu de cour d’école trop "marrant", une grenouille lancée par un camarade, ou une scène d’effroi vécue dans un marais.</w:t>
      </w:r>
      <w:r>
        <w:br/>
        <w:t>2. Aspect physique inhabituel : Peau visqueuse, yeux globuleux, saut imprévisible… tout est réuni pour troubler les cerveaux les plus sensibles.</w:t>
      </w:r>
      <w:r>
        <w:br/>
        <w:t>3. Symbolique inconsciente : Les amphibiens vivent entre deux mondes, l’eau et la terre. Ils sont parfois associés à l’occulte, au poison, à la métamorphose. En psychanalyse, certains les relient à des peurs archaïques, voire à des tabous liés au corps et à la sexualité.</w:t>
      </w:r>
      <w:r>
        <w:br/>
        <w:t>4. Apprentissage indirect : Si un parent ou une figure d’attachement réagit avec dégoût ou peur face aux grenouilles, l’enfant peut intégrer cette réaction comme un réflexe de protection.</w:t>
      </w:r>
    </w:p>
    <w:p w:rsidR="00763A2D" w:rsidRDefault="00000000" w:rsidP="00841DCF">
      <w:pPr>
        <w:jc w:val="both"/>
      </w:pPr>
      <w:r>
        <w:t>L’impact dans la vie quotidienne</w:t>
      </w:r>
    </w:p>
    <w:p w:rsidR="00763A2D" w:rsidRDefault="00000000" w:rsidP="00841DCF">
      <w:pPr>
        <w:jc w:val="both"/>
      </w:pPr>
      <w:r>
        <w:lastRenderedPageBreak/>
        <w:t>La batrachophobie peut paraître "drôle" de l’extérieur. Mais pour celui ou celle qui en souffre, ce n’est pas risible du tout :</w:t>
      </w:r>
      <w:r>
        <w:br/>
        <w:t>- Éviter les randonnées, les pique-niques, les promenades au bord de l’eau.</w:t>
      </w:r>
      <w:r>
        <w:br/>
        <w:t>- Anxiété en période de pluie (propice aux sorties de grenouilles).</w:t>
      </w:r>
      <w:r>
        <w:br/>
        <w:t>- Crainte des documentaires animaliers, des jardins humides, ou même… des emoji ! 🐸</w:t>
      </w:r>
    </w:p>
    <w:p w:rsidR="00763A2D" w:rsidRDefault="00000000" w:rsidP="00841DCF">
      <w:pPr>
        <w:jc w:val="both"/>
      </w:pPr>
      <w:r>
        <w:t>Oui, certains batrachophobes ne supportent même pas l’image stylisée d’une grenouille.</w:t>
      </w:r>
    </w:p>
    <w:p w:rsidR="00763A2D" w:rsidRDefault="00000000" w:rsidP="00841DCF">
      <w:pPr>
        <w:jc w:val="both"/>
      </w:pPr>
      <w:r>
        <w:t>Peut-on guérir de la batrachophobie ?</w:t>
      </w:r>
    </w:p>
    <w:p w:rsidR="00763A2D" w:rsidRDefault="00000000" w:rsidP="00841DCF">
      <w:pPr>
        <w:jc w:val="both"/>
      </w:pPr>
      <w:r>
        <w:t>Bonne nouvelle : oui ! Comme toutes les phobies spécifiques, la batrachophobie répond très bien à un accompagnement thérapeutique.</w:t>
      </w:r>
    </w:p>
    <w:p w:rsidR="00763A2D" w:rsidRDefault="00000000" w:rsidP="00841DCF">
      <w:pPr>
        <w:jc w:val="both"/>
      </w:pPr>
      <w:r>
        <w:t>Thérapies efficaces :</w:t>
      </w:r>
    </w:p>
    <w:p w:rsidR="00763A2D" w:rsidRDefault="00000000" w:rsidP="00841DCF">
      <w:pPr>
        <w:jc w:val="both"/>
      </w:pPr>
      <w:r>
        <w:t>1. TCC (Thérapie cognitive et comportementale) :</w:t>
      </w:r>
      <w:r>
        <w:br/>
        <w:t xml:space="preserve">   - Désensibilisation progressive à l’image de l’amphibien</w:t>
      </w:r>
      <w:r>
        <w:br/>
        <w:t xml:space="preserve">   - Reprogrammation des pensées associées</w:t>
      </w:r>
      <w:r>
        <w:br/>
        <w:t xml:space="preserve">   - Exposition graduée en sécurité</w:t>
      </w:r>
    </w:p>
    <w:p w:rsidR="00763A2D" w:rsidRDefault="00000000" w:rsidP="00841DCF">
      <w:pPr>
        <w:jc w:val="both"/>
      </w:pPr>
      <w:r>
        <w:t>2. EMDR (traitement des traumatismes) :</w:t>
      </w:r>
      <w:r>
        <w:br/>
        <w:t xml:space="preserve">   - Utile en cas d’origine traumatique (accident, choc, humiliation associée)</w:t>
      </w:r>
    </w:p>
    <w:p w:rsidR="00763A2D" w:rsidRDefault="00000000" w:rsidP="00841DCF">
      <w:pPr>
        <w:jc w:val="both"/>
      </w:pPr>
      <w:r>
        <w:t>3. Hypnose :</w:t>
      </w:r>
      <w:r>
        <w:br/>
        <w:t xml:space="preserve">   - Travailler l’inconscient, les ancrages émotionnels, et redonner une image apaisée de l’animal</w:t>
      </w:r>
    </w:p>
    <w:p w:rsidR="00763A2D" w:rsidRDefault="00000000" w:rsidP="00841DCF">
      <w:pPr>
        <w:jc w:val="both"/>
      </w:pPr>
      <w:r>
        <w:t>4. Psychanalyse ou approche symbolique :</w:t>
      </w:r>
      <w:r>
        <w:br/>
        <w:t xml:space="preserve">   - Explorer les racines profondes du rejet ou du dégoût (parfois très lié à l’intime ou au vécu transgénérationnel)</w:t>
      </w:r>
    </w:p>
    <w:p w:rsidR="00763A2D" w:rsidRDefault="00000000" w:rsidP="00841DCF">
      <w:pPr>
        <w:jc w:val="both"/>
      </w:pPr>
      <w:r>
        <w:t>Et si on en riait un peu ?</w:t>
      </w:r>
    </w:p>
    <w:p w:rsidR="00763A2D" w:rsidRDefault="00000000" w:rsidP="00841DCF">
      <w:pPr>
        <w:jc w:val="both"/>
      </w:pPr>
      <w:r>
        <w:t>Car après tout, l’humour peut être une voie douce de résilience.</w:t>
      </w:r>
    </w:p>
    <w:p w:rsidR="00763A2D" w:rsidRDefault="00000000" w:rsidP="00841DCF">
      <w:pPr>
        <w:jc w:val="both"/>
      </w:pPr>
      <w:r>
        <w:t>Imagine :</w:t>
      </w:r>
      <w:r>
        <w:br/>
        <w:t>- Une grenouille coach de développement personnel, version batracien zen : "Croâââissance intérieure".</w:t>
      </w:r>
      <w:r>
        <w:br/>
        <w:t>- Un crapaud militant pour la fin de la discrimination amphibienne.</w:t>
      </w:r>
      <w:r>
        <w:br/>
        <w:t>- Une mare qui se transforme en salle d’attente thérapeutique : "Bonjour, je suis grenouille, j’ai peur des humains…"</w:t>
      </w:r>
    </w:p>
    <w:p w:rsidR="00763A2D" w:rsidRDefault="00000000" w:rsidP="00841DCF">
      <w:pPr>
        <w:jc w:val="both"/>
      </w:pPr>
      <w:r>
        <w:t>L’humour ne nie pas la souffrance, mais il peut l’alléger, ouvrir une distance et donner envie de passer à l’action.</w:t>
      </w:r>
    </w:p>
    <w:p w:rsidR="00763A2D" w:rsidRDefault="00000000" w:rsidP="00841DCF">
      <w:pPr>
        <w:jc w:val="both"/>
      </w:pPr>
      <w:r>
        <w:t>En conclusion</w:t>
      </w:r>
    </w:p>
    <w:p w:rsidR="00763A2D" w:rsidRDefault="00000000" w:rsidP="00841DCF">
      <w:pPr>
        <w:jc w:val="both"/>
      </w:pPr>
      <w:r>
        <w:lastRenderedPageBreak/>
        <w:t>La batrachophobie est une phobie bien réelle, souvent sous-estimée, qui peut générer une souffrance importante. Elle touche plus souvent les enfants, mais les adultes aussi peuvent en être prisonniers. La peur, l’angoisse, l’évitement, et parfois même la honte accompagnent cette peur peu avouée.</w:t>
      </w:r>
    </w:p>
    <w:p w:rsidR="00763A2D" w:rsidRDefault="00000000" w:rsidP="00841DCF">
      <w:pPr>
        <w:jc w:val="both"/>
      </w:pPr>
      <w:r>
        <w:t>Mais elle se soigne. Et avec un peu d’humour, beaucoup de bienveillance, et une bonne thérapie, on peut apprendre à vivre sereinement… même à proximité d’une mare.</w:t>
      </w:r>
    </w:p>
    <w:p w:rsidR="00763A2D" w:rsidRDefault="00000000" w:rsidP="00841DCF">
      <w:pPr>
        <w:jc w:val="both"/>
      </w:pPr>
      <w:r>
        <w:t>Et si un jour, tu arrives à croiser une grenouille sans trembler, tu pourras peut-être lui dire :</w:t>
      </w:r>
    </w:p>
    <w:p w:rsidR="00763A2D" w:rsidRDefault="00000000" w:rsidP="00841DCF">
      <w:pPr>
        <w:jc w:val="both"/>
      </w:pPr>
      <w:r>
        <w:t>"Toi et moi, on a sauté au-</w:t>
      </w:r>
      <w:proofErr w:type="spellStart"/>
      <w:r>
        <w:t>delà</w:t>
      </w:r>
      <w:proofErr w:type="spellEnd"/>
      <w:r>
        <w:t xml:space="preserve"> de </w:t>
      </w:r>
      <w:proofErr w:type="spellStart"/>
      <w:r>
        <w:t>nos</w:t>
      </w:r>
      <w:proofErr w:type="spellEnd"/>
      <w:r>
        <w:t xml:space="preserve"> </w:t>
      </w:r>
      <w:proofErr w:type="spellStart"/>
      <w:r>
        <w:t>peurs</w:t>
      </w:r>
      <w:proofErr w:type="spellEnd"/>
      <w:r>
        <w:t>."</w:t>
      </w:r>
    </w:p>
    <w:p w:rsidR="00841DCF" w:rsidRDefault="00841DCF" w:rsidP="00841DCF">
      <w:pPr>
        <w:jc w:val="both"/>
      </w:pPr>
    </w:p>
    <w:p w:rsidR="00841DCF" w:rsidRDefault="00841DCF" w:rsidP="00841DCF">
      <w:pPr>
        <w:jc w:val="both"/>
      </w:pPr>
    </w:p>
    <w:p w:rsidR="00841DCF" w:rsidRDefault="00841DCF" w:rsidP="00841DCF">
      <w:pPr>
        <w:jc w:val="both"/>
      </w:pPr>
      <w:r>
        <w:rPr>
          <w:noProof/>
        </w:rPr>
        <w:drawing>
          <wp:inline distT="0" distB="0" distL="0" distR="0">
            <wp:extent cx="5486400" cy="4979670"/>
            <wp:effectExtent l="0" t="0" r="0" b="0"/>
            <wp:docPr id="659794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94661" name="Image 659794661"/>
                    <pic:cNvPicPr/>
                  </pic:nvPicPr>
                  <pic:blipFill>
                    <a:blip r:embed="rId6"/>
                    <a:stretch>
                      <a:fillRect/>
                    </a:stretch>
                  </pic:blipFill>
                  <pic:spPr>
                    <a:xfrm>
                      <a:off x="0" y="0"/>
                      <a:ext cx="5486400" cy="4979670"/>
                    </a:xfrm>
                    <a:prstGeom prst="rect">
                      <a:avLst/>
                    </a:prstGeom>
                  </pic:spPr>
                </pic:pic>
              </a:graphicData>
            </a:graphic>
          </wp:inline>
        </w:drawing>
      </w:r>
    </w:p>
    <w:sectPr w:rsidR="00841DC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391738250">
    <w:abstractNumId w:val="8"/>
  </w:num>
  <w:num w:numId="2" w16cid:durableId="1205170824">
    <w:abstractNumId w:val="6"/>
  </w:num>
  <w:num w:numId="3" w16cid:durableId="231282114">
    <w:abstractNumId w:val="5"/>
  </w:num>
  <w:num w:numId="4" w16cid:durableId="1413892876">
    <w:abstractNumId w:val="4"/>
  </w:num>
  <w:num w:numId="5" w16cid:durableId="506798241">
    <w:abstractNumId w:val="7"/>
  </w:num>
  <w:num w:numId="6" w16cid:durableId="1811896436">
    <w:abstractNumId w:val="3"/>
  </w:num>
  <w:num w:numId="7" w16cid:durableId="1464274878">
    <w:abstractNumId w:val="2"/>
  </w:num>
  <w:num w:numId="8" w16cid:durableId="305207365">
    <w:abstractNumId w:val="1"/>
  </w:num>
  <w:num w:numId="9" w16cid:durableId="127860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63A2D"/>
    <w:rsid w:val="00841DCF"/>
    <w:rsid w:val="00AA1D8D"/>
    <w:rsid w:val="00AE538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63B7C"/>
  <w14:defaultImageDpi w14:val="300"/>
  <w15:docId w15:val="{0BDBAFFC-A5CA-AC44-89CE-CB8A8253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MARTIN</cp:lastModifiedBy>
  <cp:revision>2</cp:revision>
  <dcterms:created xsi:type="dcterms:W3CDTF">2013-12-23T23:15:00Z</dcterms:created>
  <dcterms:modified xsi:type="dcterms:W3CDTF">2025-05-12T10:31:00Z</dcterms:modified>
  <cp:category/>
</cp:coreProperties>
</file>